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3A4DA1D9" w:rsidR="00681672" w:rsidRPr="000454F1" w:rsidRDefault="00C7018D" w:rsidP="009A72FD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Tanulók helyi közlekedésének támogatása</w:t>
      </w:r>
    </w:p>
    <w:p w14:paraId="050A66BE" w14:textId="4CE737CD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4E23B9C4" w14:textId="4B3E25BE" w:rsidR="00C7018D" w:rsidRPr="00C7018D" w:rsidRDefault="00C7018D" w:rsidP="00C7018D">
      <w:pPr>
        <w:widowControl w:val="0"/>
        <w:tabs>
          <w:tab w:val="left" w:pos="633"/>
        </w:tabs>
        <w:spacing w:after="0"/>
        <w:jc w:val="both"/>
        <w:rPr>
          <w:rFonts w:ascii="Source Sans Pro" w:eastAsia="Cambria" w:hAnsi="Source Sans Pro" w:cs="Cambria"/>
          <w:sz w:val="24"/>
          <w:szCs w:val="24"/>
          <w:lang w:eastAsia="hu-HU" w:bidi="hu-HU"/>
        </w:rPr>
      </w:pPr>
      <w:bookmarkStart w:id="0" w:name="_Hlk62305437"/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Az </w:t>
      </w:r>
      <w:r>
        <w:rPr>
          <w:rFonts w:ascii="Source Sans Pro" w:eastAsia="Cambria" w:hAnsi="Source Sans Pro" w:cs="Cambria"/>
          <w:sz w:val="24"/>
          <w:szCs w:val="24"/>
          <w:lang w:eastAsia="hu-HU" w:bidi="hu-HU"/>
        </w:rPr>
        <w:t>ö</w:t>
      </w:r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nkormányzat helyi és helyközi járatú autóbuszbérlet 80%-ának utólagos visszatérítését biztosítja az általános- és középiskola nappali tagozatos tanulói részére, - jövedelmi és vagyoni helyzettől függetlenül - amennyiben </w:t>
      </w:r>
      <w:bookmarkStart w:id="1" w:name="_Hlk62314024"/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>tanulmányaik folytatását biztosító oktatási intézmény</w:t>
      </w:r>
      <w:bookmarkEnd w:id="1"/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>, iskolai keretek között vagy azon kívül folytatott sportolását biztosító sportlétesítmény, valamint művészeti oktatási intézmény</w:t>
      </w:r>
      <w:bookmarkStart w:id="2" w:name="bookmark337"/>
      <w:bookmarkEnd w:id="2"/>
    </w:p>
    <w:p w14:paraId="4B9A7084" w14:textId="77777777" w:rsidR="00C7018D" w:rsidRPr="00C7018D" w:rsidRDefault="00C7018D" w:rsidP="00C7018D">
      <w:pPr>
        <w:widowControl w:val="0"/>
        <w:numPr>
          <w:ilvl w:val="0"/>
          <w:numId w:val="32"/>
        </w:numPr>
        <w:tabs>
          <w:tab w:val="left" w:pos="709"/>
        </w:tabs>
        <w:spacing w:after="0"/>
        <w:ind w:left="284"/>
        <w:jc w:val="both"/>
        <w:rPr>
          <w:rFonts w:ascii="Source Sans Pro" w:eastAsia="Cambria" w:hAnsi="Source Sans Pro" w:cs="Cambria"/>
          <w:sz w:val="24"/>
          <w:szCs w:val="24"/>
          <w:lang w:eastAsia="hu-HU" w:bidi="hu-HU"/>
        </w:rPr>
      </w:pPr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>helyi vagy helyközi autóbusszal megközelíthető, és</w:t>
      </w:r>
      <w:bookmarkStart w:id="3" w:name="bookmark338"/>
      <w:bookmarkStart w:id="4" w:name="bookmark341"/>
      <w:bookmarkEnd w:id="3"/>
      <w:bookmarkEnd w:id="4"/>
    </w:p>
    <w:p w14:paraId="7EDB4966" w14:textId="77777777" w:rsidR="00C7018D" w:rsidRPr="00C7018D" w:rsidRDefault="00C7018D" w:rsidP="00C7018D">
      <w:pPr>
        <w:widowControl w:val="0"/>
        <w:numPr>
          <w:ilvl w:val="0"/>
          <w:numId w:val="32"/>
        </w:numPr>
        <w:tabs>
          <w:tab w:val="left" w:pos="709"/>
        </w:tabs>
        <w:spacing w:after="0"/>
        <w:ind w:left="284"/>
        <w:jc w:val="both"/>
        <w:rPr>
          <w:rFonts w:ascii="Source Sans Pro" w:eastAsia="Cambria" w:hAnsi="Source Sans Pro" w:cs="Cambria"/>
          <w:sz w:val="24"/>
          <w:szCs w:val="24"/>
          <w:lang w:eastAsia="hu-HU" w:bidi="hu-HU"/>
        </w:rPr>
      </w:pPr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>a tanuló lakása, valamint az intézmény közötti távolság az egy kilométert meghaladja.</w:t>
      </w:r>
    </w:p>
    <w:p w14:paraId="3D9BB8E7" w14:textId="477526A3" w:rsidR="00C7018D" w:rsidRDefault="00C7018D" w:rsidP="00C7018D">
      <w:pPr>
        <w:widowControl w:val="0"/>
        <w:tabs>
          <w:tab w:val="left" w:pos="633"/>
        </w:tabs>
        <w:spacing w:before="120" w:after="0"/>
        <w:jc w:val="both"/>
        <w:rPr>
          <w:rFonts w:ascii="Source Sans Pro" w:eastAsia="Cambria" w:hAnsi="Source Sans Pro" w:cs="Cambria"/>
          <w:sz w:val="24"/>
          <w:szCs w:val="24"/>
          <w:lang w:eastAsia="hu-HU" w:bidi="hu-HU"/>
        </w:rPr>
      </w:pPr>
      <w:bookmarkStart w:id="5" w:name="bookmark342"/>
      <w:bookmarkStart w:id="6" w:name="_Hlk62314104"/>
      <w:bookmarkEnd w:id="5"/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A helyi és helyközi járatú autóbuszbérlet költség visszatérítését a Paks város közigazgatási területén működő, </w:t>
      </w:r>
      <w:r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fentiekben </w:t>
      </w:r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meghatározott intézmények tanulói után </w:t>
      </w:r>
      <w:r w:rsidR="00283823"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>a szülők</w:t>
      </w:r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 vagy más törvényes képviselők, illetve a nagykorú tanulók</w:t>
      </w:r>
      <w:r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 is</w:t>
      </w:r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 igényelhetik.</w:t>
      </w:r>
    </w:p>
    <w:p w14:paraId="1A1150A9" w14:textId="54A66975" w:rsidR="00C7018D" w:rsidRPr="00C7018D" w:rsidRDefault="00C7018D" w:rsidP="00C7018D">
      <w:pPr>
        <w:widowControl w:val="0"/>
        <w:tabs>
          <w:tab w:val="left" w:pos="633"/>
        </w:tabs>
        <w:spacing w:before="120" w:after="0"/>
        <w:jc w:val="both"/>
        <w:rPr>
          <w:rFonts w:ascii="Source Sans Pro" w:eastAsia="Cambria" w:hAnsi="Source Sans Pro" w:cs="Cambria"/>
          <w:sz w:val="24"/>
          <w:szCs w:val="24"/>
          <w:lang w:eastAsia="hu-HU" w:bidi="hu-HU"/>
        </w:rPr>
      </w:pPr>
      <w:bookmarkStart w:id="7" w:name="bookmark343"/>
      <w:bookmarkEnd w:id="6"/>
      <w:bookmarkEnd w:id="7"/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A visszatérítés iránti kérelmet tanévenként egyszer </w:t>
      </w:r>
      <w:r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kell </w:t>
      </w:r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>benyújtani az első bérlet lejáratát követő egy hónapon belül.</w:t>
      </w:r>
      <w:r w:rsidR="009D5002" w:rsidRPr="009D5002"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 A jogosultság a beadott kérelemmel egyidőben bemutatott bérlet hónapjának első napjától az aktuális tanév június 30-ig kerül megállapításra.</w:t>
      </w:r>
    </w:p>
    <w:p w14:paraId="25501599" w14:textId="25BEB5C9" w:rsidR="00C7018D" w:rsidRPr="00C7018D" w:rsidRDefault="009D5002" w:rsidP="00C7018D">
      <w:pPr>
        <w:widowControl w:val="0"/>
        <w:tabs>
          <w:tab w:val="left" w:pos="633"/>
        </w:tabs>
        <w:spacing w:before="120" w:after="0"/>
        <w:jc w:val="both"/>
        <w:rPr>
          <w:rFonts w:ascii="Source Sans Pro" w:eastAsia="Cambria" w:hAnsi="Source Sans Pro" w:cs="Cambria"/>
          <w:sz w:val="24"/>
          <w:szCs w:val="24"/>
          <w:lang w:eastAsia="hu-HU" w:bidi="hu-HU"/>
        </w:rPr>
      </w:pPr>
      <w:bookmarkStart w:id="8" w:name="bookmark344"/>
      <w:bookmarkStart w:id="9" w:name="_Hlk62314224"/>
      <w:bookmarkEnd w:id="8"/>
      <w:r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A támogatás alapján </w:t>
      </w:r>
      <w:r w:rsidR="00C7018D"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>a szülő, vagy más törvényes képviselő, illetve a nagykorú tanuló a polgármesteri hivatal pénztárában a lejárt bérlet vagy bérletek leadása ellenében a visszatérítést felveheti</w:t>
      </w:r>
      <w:r>
        <w:rPr>
          <w:rFonts w:ascii="Source Sans Pro" w:eastAsia="Cambria" w:hAnsi="Source Sans Pro" w:cs="Cambria"/>
          <w:sz w:val="24"/>
          <w:szCs w:val="24"/>
          <w:lang w:eastAsia="hu-HU" w:bidi="hu-HU"/>
        </w:rPr>
        <w:t>.</w:t>
      </w:r>
    </w:p>
    <w:p w14:paraId="55D7383D" w14:textId="6532DBB0" w:rsidR="00C7018D" w:rsidRDefault="00C7018D" w:rsidP="00C7018D">
      <w:pPr>
        <w:widowControl w:val="0"/>
        <w:tabs>
          <w:tab w:val="left" w:pos="633"/>
        </w:tabs>
        <w:spacing w:before="120"/>
        <w:jc w:val="both"/>
        <w:rPr>
          <w:rFonts w:ascii="Source Sans Pro" w:eastAsia="Cambria" w:hAnsi="Source Sans Pro" w:cs="Cambria"/>
          <w:sz w:val="24"/>
          <w:szCs w:val="24"/>
          <w:lang w:eastAsia="hu-HU" w:bidi="hu-HU"/>
        </w:rPr>
      </w:pPr>
      <w:bookmarkStart w:id="10" w:name="bookmark345"/>
      <w:bookmarkEnd w:id="9"/>
      <w:bookmarkEnd w:id="10"/>
      <w:r w:rsidRPr="00C7018D">
        <w:rPr>
          <w:rFonts w:ascii="Source Sans Pro" w:eastAsia="Cambria" w:hAnsi="Source Sans Pro" w:cs="Cambria"/>
          <w:sz w:val="24"/>
          <w:szCs w:val="24"/>
          <w:lang w:eastAsia="hu-HU" w:bidi="hu-HU"/>
        </w:rPr>
        <w:t>A határidők elmulasztása jogvesztő.</w:t>
      </w:r>
    </w:p>
    <w:bookmarkEnd w:id="0"/>
    <w:p w14:paraId="6C6BA956" w14:textId="2AEC7402" w:rsidR="00214A74" w:rsidRPr="000454F1" w:rsidRDefault="00D666C4" w:rsidP="003A59D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9F0AF9">
      <w:pPr>
        <w:spacing w:before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9F0AF9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732FFB8D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személyesen vagy </w:t>
      </w:r>
      <w:r w:rsidR="00283823">
        <w:rPr>
          <w:rFonts w:ascii="Source Sans Pro" w:hAnsi="Source Sans Pro"/>
          <w:sz w:val="24"/>
          <w:szCs w:val="24"/>
        </w:rPr>
        <w:t>írásban</w:t>
      </w:r>
    </w:p>
    <w:p w14:paraId="5287D70C" w14:textId="5AD531FB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CA05D6">
        <w:rPr>
          <w:rFonts w:ascii="Source Sans Pro" w:hAnsi="Source Sans Pro"/>
          <w:sz w:val="24"/>
          <w:szCs w:val="24"/>
        </w:rPr>
        <w:t>tanulók bérlettérítéséhez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00146F" w:rsidRPr="000454F1">
        <w:rPr>
          <w:rFonts w:ascii="Source Sans Pro" w:hAnsi="Source Sans Pro"/>
          <w:sz w:val="24"/>
          <w:szCs w:val="24"/>
        </w:rPr>
        <w:t>.</w:t>
      </w:r>
    </w:p>
    <w:p w14:paraId="6F769715" w14:textId="77777777" w:rsidR="00C23CC5" w:rsidRPr="000454F1" w:rsidRDefault="00CB6906" w:rsidP="009F0AF9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0454F1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68FB83D7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283823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283823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9F0AF9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9F0AF9">
      <w:pPr>
        <w:spacing w:after="1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4FF3EF07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5C25AE24" w14:textId="77777777" w:rsidR="009D5002" w:rsidRDefault="009D5002" w:rsidP="00F10DA5">
      <w:pPr>
        <w:jc w:val="both"/>
        <w:rPr>
          <w:rFonts w:ascii="Source Sans Pro" w:hAnsi="Source Sans Pro"/>
          <w:sz w:val="24"/>
          <w:szCs w:val="24"/>
        </w:rPr>
      </w:pPr>
    </w:p>
    <w:p w14:paraId="52786172" w14:textId="77777777" w:rsidR="009F0AF9" w:rsidRPr="009F0AF9" w:rsidRDefault="009F0AF9" w:rsidP="009F0AF9">
      <w:pPr>
        <w:spacing w:after="120" w:line="256" w:lineRule="auto"/>
        <w:jc w:val="both"/>
        <w:rPr>
          <w:rFonts w:ascii="Source Sans Pro" w:eastAsia="Calibri" w:hAnsi="Source Sans Pro" w:cs="Times New Roman"/>
          <w:b/>
          <w:sz w:val="24"/>
          <w:szCs w:val="24"/>
          <w:u w:val="single"/>
        </w:rPr>
      </w:pPr>
      <w:r w:rsidRPr="009F0AF9">
        <w:rPr>
          <w:rFonts w:ascii="Source Sans Pro" w:eastAsia="Calibri" w:hAnsi="Source Sans Pro" w:cs="Times New Roman"/>
          <w:b/>
          <w:sz w:val="24"/>
          <w:szCs w:val="24"/>
          <w:u w:val="single"/>
        </w:rPr>
        <w:lastRenderedPageBreak/>
        <w:t>Jogszabályi háttér:</w:t>
      </w:r>
    </w:p>
    <w:p w14:paraId="6F3F2309" w14:textId="3E502D0A" w:rsidR="009F0AF9" w:rsidRDefault="009F0AF9" w:rsidP="009F0AF9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9F0AF9">
        <w:rPr>
          <w:rFonts w:ascii="Source Sans Pro" w:eastAsia="Calibri" w:hAnsi="Source Sans Pro" w:cs="Times New Roman"/>
          <w:bCs/>
          <w:sz w:val="24"/>
          <w:szCs w:val="24"/>
        </w:rPr>
        <w:t>Pa</w:t>
      </w:r>
      <w:r w:rsidRPr="009F0AF9">
        <w:rPr>
          <w:rFonts w:ascii="Source Sans Pro" w:eastAsia="Calibri" w:hAnsi="Source Sans Pro" w:cs="Times New Roman"/>
          <w:sz w:val="24"/>
          <w:szCs w:val="24"/>
        </w:rPr>
        <w:t>ks Város Önkormányzata Képviselő-testület</w:t>
      </w:r>
      <w:r w:rsidR="00283823">
        <w:rPr>
          <w:rFonts w:ascii="Source Sans Pro" w:eastAsia="Calibri" w:hAnsi="Source Sans Pro" w:cs="Times New Roman"/>
          <w:sz w:val="24"/>
          <w:szCs w:val="24"/>
        </w:rPr>
        <w:t>ének</w:t>
      </w:r>
      <w:r w:rsidRPr="009F0AF9">
        <w:rPr>
          <w:rFonts w:ascii="Source Sans Pro" w:eastAsia="Calibri" w:hAnsi="Source Sans Pro" w:cs="Times New Roman"/>
          <w:sz w:val="24"/>
          <w:szCs w:val="24"/>
        </w:rPr>
        <w:t xml:space="preserve"> a szociális és gyermekjóléti ellátásokról és a szociális és gyermekjóléti igazgatásról </w:t>
      </w:r>
      <w:r w:rsidR="00283823">
        <w:rPr>
          <w:rFonts w:ascii="Source Sans Pro" w:eastAsia="Calibri" w:hAnsi="Source Sans Pro" w:cs="Times New Roman"/>
          <w:sz w:val="24"/>
          <w:szCs w:val="24"/>
        </w:rPr>
        <w:t xml:space="preserve">szóló </w:t>
      </w:r>
      <w:r w:rsidR="00283823" w:rsidRPr="009F0AF9">
        <w:rPr>
          <w:rFonts w:ascii="Source Sans Pro" w:eastAsia="Calibri" w:hAnsi="Source Sans Pro" w:cs="Times New Roman"/>
          <w:sz w:val="24"/>
          <w:szCs w:val="24"/>
        </w:rPr>
        <w:t>3/2015. (II. 13.) önkormányzati rendelete</w:t>
      </w:r>
    </w:p>
    <w:p w14:paraId="2F05B668" w14:textId="77777777" w:rsidR="008C1E16" w:rsidRPr="008C1E16" w:rsidRDefault="008C1E16" w:rsidP="008C1E16">
      <w:pPr>
        <w:spacing w:line="254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8C1E16">
        <w:rPr>
          <w:rFonts w:ascii="Source Sans Pro" w:eastAsia="Calibri" w:hAnsi="Source Sans Pro" w:cs="Times New Roman"/>
          <w:sz w:val="24"/>
          <w:szCs w:val="24"/>
        </w:rPr>
        <w:t>Az általános közigazgatási rendtartásról szóló 2016. évi CL. törvény</w:t>
      </w:r>
    </w:p>
    <w:p w14:paraId="785EBD76" w14:textId="77777777" w:rsidR="009A72FD" w:rsidRPr="000454F1" w:rsidRDefault="009A72FD" w:rsidP="009F0AF9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4297420C" w14:textId="77777777" w:rsidR="00283823" w:rsidRPr="000454F1" w:rsidRDefault="00283823" w:rsidP="00283823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3FCD9137" w14:textId="77777777" w:rsidR="00283823" w:rsidRPr="000454F1" w:rsidRDefault="00283823" w:rsidP="00283823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 Csoport</w:t>
      </w:r>
    </w:p>
    <w:p w14:paraId="4C48B010" w14:textId="77777777" w:rsidR="00283823" w:rsidRPr="00C711A3" w:rsidRDefault="00283823" w:rsidP="00283823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>622</w:t>
      </w:r>
      <w:r w:rsidRPr="000454F1">
        <w:rPr>
          <w:rFonts w:ascii="Source Sans Pro" w:hAnsi="Source Sans Pro"/>
          <w:sz w:val="24"/>
          <w:szCs w:val="24"/>
        </w:rPr>
        <w:t>,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-62</w:t>
      </w:r>
      <w:r>
        <w:rPr>
          <w:rFonts w:ascii="Source Sans Pro" w:hAnsi="Source Sans Pro"/>
          <w:sz w:val="24"/>
          <w:szCs w:val="24"/>
        </w:rPr>
        <w:t>3</w:t>
      </w:r>
    </w:p>
    <w:p w14:paraId="4D864A02" w14:textId="6A9F90B3" w:rsidR="00CF1D6F" w:rsidRPr="00D25662" w:rsidRDefault="00CF1D6F" w:rsidP="00B91E02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2550"/>
    <w:multiLevelType w:val="multilevel"/>
    <w:tmpl w:val="2B20B94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71FDC"/>
    <w:multiLevelType w:val="hybridMultilevel"/>
    <w:tmpl w:val="6D2E02E2"/>
    <w:lvl w:ilvl="0" w:tplc="E75C371C">
      <w:start w:val="1"/>
      <w:numFmt w:val="lowerLetter"/>
      <w:lvlText w:val="%1)"/>
      <w:lvlJc w:val="left"/>
      <w:pPr>
        <w:ind w:left="58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</w:lvl>
    <w:lvl w:ilvl="3" w:tplc="040E000F" w:tentative="1">
      <w:start w:val="1"/>
      <w:numFmt w:val="decimal"/>
      <w:lvlText w:val="%4."/>
      <w:lvlJc w:val="left"/>
      <w:pPr>
        <w:ind w:left="2740" w:hanging="360"/>
      </w:p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</w:lvl>
    <w:lvl w:ilvl="6" w:tplc="040E000F" w:tentative="1">
      <w:start w:val="1"/>
      <w:numFmt w:val="decimal"/>
      <w:lvlText w:val="%7."/>
      <w:lvlJc w:val="left"/>
      <w:pPr>
        <w:ind w:left="4900" w:hanging="360"/>
      </w:p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AB3147F"/>
    <w:multiLevelType w:val="hybridMultilevel"/>
    <w:tmpl w:val="115EAD9E"/>
    <w:lvl w:ilvl="0" w:tplc="7FEC008A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</w:lvl>
    <w:lvl w:ilvl="3" w:tplc="040E000F" w:tentative="1">
      <w:start w:val="1"/>
      <w:numFmt w:val="decimal"/>
      <w:lvlText w:val="%4."/>
      <w:lvlJc w:val="left"/>
      <w:pPr>
        <w:ind w:left="2740" w:hanging="360"/>
      </w:p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</w:lvl>
    <w:lvl w:ilvl="6" w:tplc="040E000F" w:tentative="1">
      <w:start w:val="1"/>
      <w:numFmt w:val="decimal"/>
      <w:lvlText w:val="%7."/>
      <w:lvlJc w:val="left"/>
      <w:pPr>
        <w:ind w:left="4900" w:hanging="360"/>
      </w:p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B1A0F33"/>
    <w:multiLevelType w:val="hybridMultilevel"/>
    <w:tmpl w:val="CE449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30D5"/>
    <w:multiLevelType w:val="multilevel"/>
    <w:tmpl w:val="4372FC3E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37738"/>
    <w:multiLevelType w:val="multilevel"/>
    <w:tmpl w:val="E99226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D181A"/>
    <w:multiLevelType w:val="hybridMultilevel"/>
    <w:tmpl w:val="BD7E0B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6E3864"/>
    <w:multiLevelType w:val="multilevel"/>
    <w:tmpl w:val="DFC4223A"/>
    <w:lvl w:ilvl="0">
      <w:start w:val="1"/>
      <w:numFmt w:val="lowerLetter"/>
      <w:lvlText w:val="%1)"/>
      <w:lvlJc w:val="left"/>
      <w:rPr>
        <w:rFonts w:ascii="Source Sans Pro" w:eastAsia="Cambria" w:hAnsi="Source Sans Pro" w:cs="Cambria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75504C"/>
    <w:multiLevelType w:val="multilevel"/>
    <w:tmpl w:val="7A6E538C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1645BE"/>
    <w:multiLevelType w:val="hybridMultilevel"/>
    <w:tmpl w:val="A1F81AC8"/>
    <w:lvl w:ilvl="0" w:tplc="26504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908"/>
    <w:multiLevelType w:val="multilevel"/>
    <w:tmpl w:val="F2DA5E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B77329"/>
    <w:multiLevelType w:val="hybridMultilevel"/>
    <w:tmpl w:val="C3DEC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7405"/>
    <w:multiLevelType w:val="multilevel"/>
    <w:tmpl w:val="54F0E1B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235E43"/>
    <w:multiLevelType w:val="hybridMultilevel"/>
    <w:tmpl w:val="0A280708"/>
    <w:lvl w:ilvl="0" w:tplc="865860EE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B49"/>
    <w:multiLevelType w:val="hybridMultilevel"/>
    <w:tmpl w:val="A688317C"/>
    <w:lvl w:ilvl="0" w:tplc="C024C55A">
      <w:start w:val="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4FB"/>
    <w:multiLevelType w:val="hybridMultilevel"/>
    <w:tmpl w:val="54FEE8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337D"/>
    <w:multiLevelType w:val="multilevel"/>
    <w:tmpl w:val="FD541C5E"/>
    <w:lvl w:ilvl="0">
      <w:start w:val="51"/>
      <w:numFmt w:val="decimal"/>
      <w:lvlText w:val="3.%1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EA380B"/>
    <w:multiLevelType w:val="hybridMultilevel"/>
    <w:tmpl w:val="E3A6FFC4"/>
    <w:lvl w:ilvl="0" w:tplc="9486554C">
      <w:start w:val="1"/>
      <w:numFmt w:val="lowerLetter"/>
      <w:lvlText w:val="%1)"/>
      <w:lvlJc w:val="left"/>
      <w:pPr>
        <w:ind w:left="1004" w:hanging="360"/>
      </w:pPr>
      <w:rPr>
        <w:rFonts w:ascii="Source Sans Pro" w:eastAsia="Courier New" w:hAnsi="Source Sans Pro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AF62B6"/>
    <w:multiLevelType w:val="multilevel"/>
    <w:tmpl w:val="42B6CF1C"/>
    <w:lvl w:ilvl="0">
      <w:start w:val="1"/>
      <w:numFmt w:val="lowerLetter"/>
      <w:lvlText w:val="%1)"/>
      <w:lvlJc w:val="left"/>
      <w:rPr>
        <w:rFonts w:ascii="Source Sans Pro" w:eastAsia="Cambria" w:hAnsi="Source Sans Pro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7F6FCF"/>
    <w:multiLevelType w:val="hybridMultilevel"/>
    <w:tmpl w:val="C7BAAA6C"/>
    <w:lvl w:ilvl="0" w:tplc="5E623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42998"/>
    <w:multiLevelType w:val="multilevel"/>
    <w:tmpl w:val="E8746A8E"/>
    <w:lvl w:ilvl="0">
      <w:start w:val="51"/>
      <w:numFmt w:val="decimal"/>
      <w:lvlText w:val="4.%1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D53263"/>
    <w:multiLevelType w:val="hybridMultilevel"/>
    <w:tmpl w:val="19180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B7260"/>
    <w:multiLevelType w:val="hybridMultilevel"/>
    <w:tmpl w:val="498017BE"/>
    <w:lvl w:ilvl="0" w:tplc="040E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24124B4"/>
    <w:multiLevelType w:val="hybridMultilevel"/>
    <w:tmpl w:val="B234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24B4D"/>
    <w:multiLevelType w:val="hybridMultilevel"/>
    <w:tmpl w:val="142E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77F9C"/>
    <w:multiLevelType w:val="hybridMultilevel"/>
    <w:tmpl w:val="92FA1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6E100D"/>
    <w:multiLevelType w:val="multilevel"/>
    <w:tmpl w:val="0CC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0460A"/>
    <w:multiLevelType w:val="hybridMultilevel"/>
    <w:tmpl w:val="5EAA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8BAAA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14B5B"/>
    <w:multiLevelType w:val="multilevel"/>
    <w:tmpl w:val="2E78F74E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B40373"/>
    <w:multiLevelType w:val="hybridMultilevel"/>
    <w:tmpl w:val="1ECA974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61791"/>
    <w:multiLevelType w:val="hybridMultilevel"/>
    <w:tmpl w:val="7BC80846"/>
    <w:lvl w:ilvl="0" w:tplc="040E0017">
      <w:start w:val="1"/>
      <w:numFmt w:val="lowerLetter"/>
      <w:lvlText w:val="%1)"/>
      <w:lvlJc w:val="left"/>
      <w:pPr>
        <w:ind w:left="768" w:hanging="360"/>
      </w:p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7FF81050"/>
    <w:multiLevelType w:val="hybridMultilevel"/>
    <w:tmpl w:val="A99AF5D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25"/>
  </w:num>
  <w:num w:numId="5">
    <w:abstractNumId w:val="13"/>
  </w:num>
  <w:num w:numId="6">
    <w:abstractNumId w:val="22"/>
  </w:num>
  <w:num w:numId="7">
    <w:abstractNumId w:val="15"/>
  </w:num>
  <w:num w:numId="8">
    <w:abstractNumId w:val="9"/>
  </w:num>
  <w:num w:numId="9">
    <w:abstractNumId w:val="24"/>
  </w:num>
  <w:num w:numId="10">
    <w:abstractNumId w:val="11"/>
  </w:num>
  <w:num w:numId="11">
    <w:abstractNumId w:val="26"/>
  </w:num>
  <w:num w:numId="12">
    <w:abstractNumId w:val="6"/>
  </w:num>
  <w:num w:numId="13">
    <w:abstractNumId w:val="23"/>
  </w:num>
  <w:num w:numId="14">
    <w:abstractNumId w:val="3"/>
  </w:num>
  <w:num w:numId="15">
    <w:abstractNumId w:val="31"/>
  </w:num>
  <w:num w:numId="16">
    <w:abstractNumId w:val="20"/>
  </w:num>
  <w:num w:numId="17">
    <w:abstractNumId w:val="12"/>
  </w:num>
  <w:num w:numId="18">
    <w:abstractNumId w:val="5"/>
  </w:num>
  <w:num w:numId="19">
    <w:abstractNumId w:val="17"/>
  </w:num>
  <w:num w:numId="20">
    <w:abstractNumId w:val="28"/>
  </w:num>
  <w:num w:numId="21">
    <w:abstractNumId w:val="1"/>
  </w:num>
  <w:num w:numId="22">
    <w:abstractNumId w:val="2"/>
  </w:num>
  <w:num w:numId="23">
    <w:abstractNumId w:val="10"/>
  </w:num>
  <w:num w:numId="24">
    <w:abstractNumId w:val="7"/>
  </w:num>
  <w:num w:numId="25">
    <w:abstractNumId w:val="29"/>
  </w:num>
  <w:num w:numId="26">
    <w:abstractNumId w:val="0"/>
  </w:num>
  <w:num w:numId="27">
    <w:abstractNumId w:val="18"/>
  </w:num>
  <w:num w:numId="28">
    <w:abstractNumId w:val="8"/>
  </w:num>
  <w:num w:numId="29">
    <w:abstractNumId w:val="16"/>
  </w:num>
  <w:num w:numId="30">
    <w:abstractNumId w:val="21"/>
  </w:num>
  <w:num w:numId="31">
    <w:abstractNumId w:val="30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454F1"/>
    <w:rsid w:val="00046B67"/>
    <w:rsid w:val="000E2C64"/>
    <w:rsid w:val="000F5999"/>
    <w:rsid w:val="001050AA"/>
    <w:rsid w:val="0015503C"/>
    <w:rsid w:val="001B6BE0"/>
    <w:rsid w:val="001C36B6"/>
    <w:rsid w:val="00214A74"/>
    <w:rsid w:val="00235B5E"/>
    <w:rsid w:val="00283823"/>
    <w:rsid w:val="002A1A83"/>
    <w:rsid w:val="00362CA2"/>
    <w:rsid w:val="00380799"/>
    <w:rsid w:val="003A1F11"/>
    <w:rsid w:val="003A59D9"/>
    <w:rsid w:val="003D503B"/>
    <w:rsid w:val="004225DD"/>
    <w:rsid w:val="00444562"/>
    <w:rsid w:val="004D37BB"/>
    <w:rsid w:val="00502E92"/>
    <w:rsid w:val="00573CC6"/>
    <w:rsid w:val="00590E9A"/>
    <w:rsid w:val="00596586"/>
    <w:rsid w:val="00625C1F"/>
    <w:rsid w:val="00681672"/>
    <w:rsid w:val="006A03A2"/>
    <w:rsid w:val="006B3F0B"/>
    <w:rsid w:val="006B72AF"/>
    <w:rsid w:val="007075E9"/>
    <w:rsid w:val="00760A88"/>
    <w:rsid w:val="00851F84"/>
    <w:rsid w:val="008C1E16"/>
    <w:rsid w:val="008E3D70"/>
    <w:rsid w:val="00941117"/>
    <w:rsid w:val="009A72FD"/>
    <w:rsid w:val="009A7997"/>
    <w:rsid w:val="009C50DB"/>
    <w:rsid w:val="009D5002"/>
    <w:rsid w:val="009F0AF9"/>
    <w:rsid w:val="009F5531"/>
    <w:rsid w:val="00A418E9"/>
    <w:rsid w:val="00A76740"/>
    <w:rsid w:val="00A767BE"/>
    <w:rsid w:val="00AB528D"/>
    <w:rsid w:val="00B0185F"/>
    <w:rsid w:val="00B91E02"/>
    <w:rsid w:val="00BF19DF"/>
    <w:rsid w:val="00C23CC5"/>
    <w:rsid w:val="00C3564B"/>
    <w:rsid w:val="00C7018D"/>
    <w:rsid w:val="00C9547C"/>
    <w:rsid w:val="00CA05D6"/>
    <w:rsid w:val="00CA6A7E"/>
    <w:rsid w:val="00CB6906"/>
    <w:rsid w:val="00CF1D6F"/>
    <w:rsid w:val="00D018C1"/>
    <w:rsid w:val="00D25662"/>
    <w:rsid w:val="00D358D7"/>
    <w:rsid w:val="00D50454"/>
    <w:rsid w:val="00D666C4"/>
    <w:rsid w:val="00DC6222"/>
    <w:rsid w:val="00E47E3C"/>
    <w:rsid w:val="00E5394A"/>
    <w:rsid w:val="00EA05F7"/>
    <w:rsid w:val="00EF59F2"/>
    <w:rsid w:val="00F05A7C"/>
    <w:rsid w:val="00F10DA5"/>
    <w:rsid w:val="00F26C6B"/>
    <w:rsid w:val="00F53BF9"/>
    <w:rsid w:val="00FA6B37"/>
    <w:rsid w:val="00FD673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3</cp:revision>
  <cp:lastPrinted>2020-07-14T12:10:00Z</cp:lastPrinted>
  <dcterms:created xsi:type="dcterms:W3CDTF">2023-04-25T09:23:00Z</dcterms:created>
  <dcterms:modified xsi:type="dcterms:W3CDTF">2023-04-27T13:17:00Z</dcterms:modified>
</cp:coreProperties>
</file>